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0BF3" w14:textId="3465A341" w:rsidR="0078072B" w:rsidRPr="0078072B" w:rsidRDefault="00A46CF9" w:rsidP="00A803E2">
      <w:pP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5A6B8F8" wp14:editId="32723395">
            <wp:simplePos x="0" y="0"/>
            <wp:positionH relativeFrom="column">
              <wp:posOffset>4465320</wp:posOffset>
            </wp:positionH>
            <wp:positionV relativeFrom="paragraph">
              <wp:posOffset>-190500</wp:posOffset>
            </wp:positionV>
            <wp:extent cx="1337310" cy="1337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72B" w:rsidRPr="0078072B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>Resume updated on:</w:t>
      </w:r>
      <w:r w:rsidR="00A17467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t xml:space="preserve"> Month/Day/Year</w:t>
      </w:r>
    </w:p>
    <w:p w14:paraId="5BB50F25" w14:textId="69F56F64" w:rsidR="0078072B" w:rsidRDefault="0078072B" w:rsidP="00A46CF9">
      <w:pPr>
        <w:jc w:val="right"/>
        <w:rPr>
          <w:rFonts w:ascii="Arial" w:hAnsi="Arial" w:cs="Arial"/>
          <w:b/>
          <w:bCs/>
          <w:noProof/>
          <w:color w:val="000000" w:themeColor="text1"/>
          <w:szCs w:val="24"/>
        </w:rPr>
      </w:pPr>
    </w:p>
    <w:p w14:paraId="7B3DCE91" w14:textId="2DDCDD9A" w:rsidR="00A803E2" w:rsidRPr="00271A1C" w:rsidRDefault="0078072B" w:rsidP="00A803E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Cs w:val="24"/>
        </w:rPr>
        <w:t>John Doe</w:t>
      </w:r>
      <w:r w:rsidR="00A803E2" w:rsidRPr="00271A1C">
        <w:rPr>
          <w:rFonts w:ascii="Arial" w:hAnsi="Arial" w:cs="Arial"/>
          <w:b/>
          <w:color w:val="000000" w:themeColor="text1"/>
          <w:szCs w:val="24"/>
        </w:rPr>
        <w:t xml:space="preserve"> RN, BSN, CMCN</w:t>
      </w:r>
      <w:r w:rsidR="00971FC3">
        <w:rPr>
          <w:rFonts w:ascii="Arial" w:hAnsi="Arial" w:cs="Arial"/>
          <w:b/>
          <w:color w:val="000000" w:themeColor="text1"/>
          <w:szCs w:val="24"/>
        </w:rPr>
        <w:t>, US RN</w:t>
      </w:r>
    </w:p>
    <w:p w14:paraId="295F05C6" w14:textId="3D6D3ABF" w:rsidR="0078072B" w:rsidRPr="00271A1C" w:rsidRDefault="0078072B" w:rsidP="00A803E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123 Immigration Street</w:t>
      </w:r>
    </w:p>
    <w:p w14:paraId="0D2A9BAC" w14:textId="4B675426" w:rsidR="00A803E2" w:rsidRDefault="00A803E2" w:rsidP="00A803E2">
      <w:pPr>
        <w:rPr>
          <w:rFonts w:ascii="Arial" w:hAnsi="Arial" w:cs="Arial"/>
          <w:color w:val="000000" w:themeColor="text1"/>
          <w:szCs w:val="24"/>
        </w:rPr>
      </w:pPr>
      <w:r w:rsidRPr="00271A1C">
        <w:rPr>
          <w:rFonts w:ascii="Arial" w:hAnsi="Arial" w:cs="Arial"/>
          <w:color w:val="000000" w:themeColor="text1"/>
          <w:szCs w:val="24"/>
        </w:rPr>
        <w:t xml:space="preserve"> Philippines</w:t>
      </w:r>
      <w:r w:rsidR="00D96EC3">
        <w:rPr>
          <w:rFonts w:ascii="Arial" w:hAnsi="Arial" w:cs="Arial"/>
          <w:color w:val="000000" w:themeColor="text1"/>
          <w:szCs w:val="24"/>
        </w:rPr>
        <w:t>, 00000</w:t>
      </w:r>
    </w:p>
    <w:p w14:paraId="44D96B71" w14:textId="2ECEA562" w:rsidR="0078072B" w:rsidRPr="00155D59" w:rsidRDefault="0078072B" w:rsidP="00A803E2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Cs w:val="24"/>
        </w:rPr>
        <w:t>+63123456789</w:t>
      </w:r>
    </w:p>
    <w:p w14:paraId="17D85F16" w14:textId="77777777" w:rsidR="00A803E2" w:rsidRPr="00155D59" w:rsidRDefault="00A803E2" w:rsidP="00A803E2">
      <w:pPr>
        <w:rPr>
          <w:rFonts w:ascii="Arial" w:hAnsi="Arial" w:cs="Arial"/>
          <w:b/>
          <w:color w:val="000000" w:themeColor="text1"/>
          <w:sz w:val="20"/>
        </w:rPr>
      </w:pPr>
    </w:p>
    <w:p w14:paraId="62C492BA" w14:textId="77777777" w:rsidR="00A803E2" w:rsidRPr="00155D59" w:rsidRDefault="00A803E2" w:rsidP="00FB7750">
      <w:pPr>
        <w:shd w:val="clear" w:color="auto" w:fill="99CCFF"/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>CAREER OBJECTIVE</w:t>
      </w:r>
    </w:p>
    <w:p w14:paraId="2A3DCB34" w14:textId="560C7CB8" w:rsidR="00A803E2" w:rsidRPr="00155D59" w:rsidRDefault="00A803E2" w:rsidP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To work in an institution as a registered nurse where I can utilize my full potential with the help of the health care team towards optimum patient care.</w:t>
      </w:r>
    </w:p>
    <w:p w14:paraId="334AE732" w14:textId="77777777" w:rsidR="00FB7750" w:rsidRPr="00155D59" w:rsidRDefault="00FB7750" w:rsidP="00A803E2">
      <w:pPr>
        <w:rPr>
          <w:rFonts w:ascii="Arial" w:hAnsi="Arial" w:cs="Arial"/>
          <w:color w:val="000000" w:themeColor="text1"/>
          <w:sz w:val="20"/>
        </w:rPr>
      </w:pPr>
    </w:p>
    <w:p w14:paraId="1D81557E" w14:textId="094A1B68" w:rsidR="00A803E2" w:rsidRPr="0078072B" w:rsidRDefault="00A803E2" w:rsidP="0078072B">
      <w:pPr>
        <w:shd w:val="clear" w:color="auto" w:fill="99CCFF"/>
        <w:rPr>
          <w:rFonts w:ascii="Arial" w:hAnsi="Arial" w:cs="Arial"/>
          <w:b/>
          <w:color w:val="000000" w:themeColor="text1"/>
          <w:sz w:val="20"/>
        </w:rPr>
        <w:sectPr w:rsidR="00A803E2" w:rsidRPr="0078072B" w:rsidSect="00A803E2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5899358" w14:textId="78D18473" w:rsidR="00C00D20" w:rsidRPr="00155D59" w:rsidRDefault="00C00D20">
      <w:pPr>
        <w:rPr>
          <w:rFonts w:ascii="Arial" w:hAnsi="Arial" w:cs="Arial"/>
          <w:color w:val="000000" w:themeColor="text1"/>
          <w:sz w:val="20"/>
        </w:rPr>
      </w:pPr>
    </w:p>
    <w:p w14:paraId="63498608" w14:textId="77777777" w:rsidR="00A803E2" w:rsidRPr="00155D59" w:rsidRDefault="00A803E2" w:rsidP="00FB7750">
      <w:pPr>
        <w:shd w:val="clear" w:color="auto" w:fill="99CCFF"/>
        <w:jc w:val="center"/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>QUALIFICATIONS</w:t>
      </w:r>
    </w:p>
    <w:p w14:paraId="6C362A0E" w14:textId="74085303" w:rsidR="00E63D00" w:rsidRDefault="00A803E2" w:rsidP="00A803E2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 xml:space="preserve">Total of </w:t>
      </w:r>
      <w:r w:rsidR="00A46CF9">
        <w:rPr>
          <w:rFonts w:ascii="Arial" w:hAnsi="Arial" w:cs="Arial"/>
          <w:b/>
          <w:color w:val="000000" w:themeColor="text1"/>
          <w:sz w:val="20"/>
        </w:rPr>
        <w:t>___ months</w:t>
      </w:r>
      <w:r w:rsidRPr="00155D59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A46CF9">
        <w:rPr>
          <w:rFonts w:ascii="Arial" w:hAnsi="Arial" w:cs="Arial"/>
          <w:b/>
          <w:color w:val="000000" w:themeColor="text1"/>
          <w:sz w:val="20"/>
        </w:rPr>
        <w:t xml:space="preserve">of </w:t>
      </w:r>
      <w:r w:rsidRPr="00155D59">
        <w:rPr>
          <w:rFonts w:ascii="Arial" w:hAnsi="Arial" w:cs="Arial"/>
          <w:b/>
          <w:color w:val="000000" w:themeColor="text1"/>
          <w:sz w:val="20"/>
        </w:rPr>
        <w:t>Clinical</w:t>
      </w:r>
      <w:r w:rsidR="007D3D19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E63D00" w:rsidRPr="00155D59">
        <w:rPr>
          <w:rFonts w:ascii="Arial" w:hAnsi="Arial" w:cs="Arial"/>
          <w:b/>
          <w:color w:val="000000" w:themeColor="text1"/>
          <w:sz w:val="20"/>
        </w:rPr>
        <w:t>Experience</w:t>
      </w:r>
    </w:p>
    <w:p w14:paraId="16A7BECB" w14:textId="7A7491B1" w:rsidR="00A803E2" w:rsidRPr="00155D59" w:rsidRDefault="00E63D00" w:rsidP="00A803E2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Total of ___ months </w:t>
      </w:r>
      <w:r w:rsidR="006E3E25">
        <w:rPr>
          <w:rFonts w:ascii="Arial" w:hAnsi="Arial" w:cs="Arial"/>
          <w:b/>
          <w:color w:val="000000" w:themeColor="text1"/>
          <w:sz w:val="20"/>
        </w:rPr>
        <w:t xml:space="preserve">of </w:t>
      </w:r>
      <w:r w:rsidR="0078072B">
        <w:rPr>
          <w:rFonts w:ascii="Arial" w:hAnsi="Arial" w:cs="Arial"/>
          <w:b/>
          <w:color w:val="000000" w:themeColor="text1"/>
          <w:sz w:val="20"/>
        </w:rPr>
        <w:t>Dialysis</w:t>
      </w:r>
      <w:r w:rsidR="00A803E2" w:rsidRPr="00155D59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</w:rPr>
        <w:t>Experience</w:t>
      </w:r>
    </w:p>
    <w:p w14:paraId="3C4F3C13" w14:textId="3F63CFC5" w:rsidR="00A803E2" w:rsidRPr="00155D59" w:rsidRDefault="00A46CF9" w:rsidP="00A803E2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84 months</w:t>
      </w:r>
      <w:r w:rsidR="00A803E2" w:rsidRPr="00155D59">
        <w:rPr>
          <w:rFonts w:ascii="Arial" w:hAnsi="Arial" w:cs="Arial"/>
          <w:b/>
          <w:color w:val="000000" w:themeColor="text1"/>
          <w:sz w:val="20"/>
        </w:rPr>
        <w:t xml:space="preserve"> Manage Care Experience with UHC and BlueCross Blue Shield</w:t>
      </w:r>
    </w:p>
    <w:p w14:paraId="46C085EF" w14:textId="77777777" w:rsidR="00A803E2" w:rsidRPr="00155D59" w:rsidRDefault="00A803E2" w:rsidP="00A803E2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>Certified Manage Care Nurse (CMCN)</w:t>
      </w:r>
    </w:p>
    <w:p w14:paraId="62DF0447" w14:textId="77777777" w:rsidR="00A803E2" w:rsidRPr="00155D59" w:rsidRDefault="00A803E2" w:rsidP="00A803E2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>MCG – Care Guideline Specialist Case Management</w:t>
      </w:r>
    </w:p>
    <w:p w14:paraId="20B40B8F" w14:textId="77777777" w:rsidR="00A803E2" w:rsidRPr="00155D59" w:rsidRDefault="00A803E2" w:rsidP="00A803E2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>Certified Professional in HealthCare Management (CPHM)</w:t>
      </w:r>
    </w:p>
    <w:p w14:paraId="362C38C7" w14:textId="29F3A510" w:rsidR="00A803E2" w:rsidRPr="00155D59" w:rsidRDefault="00A803E2" w:rsidP="00A803E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BLS /ALS</w:t>
      </w:r>
    </w:p>
    <w:p w14:paraId="598AFD3D" w14:textId="77777777" w:rsidR="00A803E2" w:rsidRPr="00155D59" w:rsidRDefault="00A803E2" w:rsidP="00A803E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American Association of Manage Care Nursing member</w:t>
      </w:r>
    </w:p>
    <w:p w14:paraId="4421E9EC" w14:textId="223FBEF5" w:rsidR="00A803E2" w:rsidRDefault="00A803E2" w:rsidP="00A803E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Philippine Nursing Association member</w:t>
      </w:r>
    </w:p>
    <w:p w14:paraId="028D7B6C" w14:textId="4B6C828E" w:rsidR="00E91FC3" w:rsidRPr="00155D59" w:rsidRDefault="00A941CE" w:rsidP="00A803E2">
      <w:pPr>
        <w:numPr>
          <w:ilvl w:val="0"/>
          <w:numId w:val="1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Good knowledge with computer desktop operation and Microsoft office programs.</w:t>
      </w:r>
    </w:p>
    <w:p w14:paraId="6417D7A0" w14:textId="77777777" w:rsidR="00A803E2" w:rsidRPr="00155D59" w:rsidRDefault="00A803E2" w:rsidP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Exposure to:</w:t>
      </w:r>
    </w:p>
    <w:p w14:paraId="01B80D9D" w14:textId="77777777" w:rsidR="00A803E2" w:rsidRPr="00155D59" w:rsidRDefault="00A803E2" w:rsidP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ab/>
        <w:t>USA Healthcare System</w:t>
      </w:r>
    </w:p>
    <w:p w14:paraId="0CEEF683" w14:textId="77777777" w:rsidR="00A803E2" w:rsidRPr="00155D59" w:rsidRDefault="00A803E2" w:rsidP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ab/>
        <w:t>Electronic Medical Records</w:t>
      </w:r>
    </w:p>
    <w:p w14:paraId="4673B517" w14:textId="77777777" w:rsidR="00A803E2" w:rsidRPr="00155D59" w:rsidRDefault="00A803E2" w:rsidP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ab/>
        <w:t>FIM Scoring</w:t>
      </w:r>
    </w:p>
    <w:p w14:paraId="5FF71859" w14:textId="77777777" w:rsidR="00A803E2" w:rsidRPr="00155D59" w:rsidRDefault="00A803E2" w:rsidP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ab/>
        <w:t>Acute Inpatient Rehabilitation criteria</w:t>
      </w:r>
    </w:p>
    <w:p w14:paraId="256DF98E" w14:textId="77777777" w:rsidR="00A803E2" w:rsidRPr="00155D59" w:rsidRDefault="00A803E2" w:rsidP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ab/>
        <w:t>Discharge planning</w:t>
      </w:r>
    </w:p>
    <w:p w14:paraId="622C4A0E" w14:textId="3806620A" w:rsidR="00A803E2" w:rsidRPr="00155D59" w:rsidRDefault="00A803E2" w:rsidP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ab/>
      </w:r>
    </w:p>
    <w:p w14:paraId="5821D380" w14:textId="7145B7DE" w:rsidR="00A803E2" w:rsidRPr="00155D59" w:rsidRDefault="00155D59" w:rsidP="00FB7750">
      <w:pPr>
        <w:shd w:val="clear" w:color="auto" w:fill="99CCFF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LICENSES AND CERTIFICATIONS</w:t>
      </w:r>
    </w:p>
    <w:tbl>
      <w:tblPr>
        <w:tblW w:w="8553" w:type="dxa"/>
        <w:tblInd w:w="468" w:type="dxa"/>
        <w:tblLook w:val="01E0" w:firstRow="1" w:lastRow="1" w:firstColumn="1" w:lastColumn="1" w:noHBand="0" w:noVBand="0"/>
      </w:tblPr>
      <w:tblGrid>
        <w:gridCol w:w="2993"/>
        <w:gridCol w:w="5560"/>
      </w:tblGrid>
      <w:tr w:rsidR="00905B64" w:rsidRPr="00155D59" w14:paraId="538B2931" w14:textId="77777777" w:rsidTr="006D2271">
        <w:trPr>
          <w:trHeight w:val="228"/>
        </w:trPr>
        <w:tc>
          <w:tcPr>
            <w:tcW w:w="2993" w:type="dxa"/>
          </w:tcPr>
          <w:p w14:paraId="0046AA36" w14:textId="77777777" w:rsidR="000975E5" w:rsidRDefault="000975E5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130D808" w14:textId="0A87369C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Institution</w:t>
            </w:r>
          </w:p>
        </w:tc>
        <w:tc>
          <w:tcPr>
            <w:tcW w:w="5560" w:type="dxa"/>
          </w:tcPr>
          <w:p w14:paraId="59DC9860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ECE832C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: Texas Board of Nursing</w:t>
            </w:r>
          </w:p>
        </w:tc>
      </w:tr>
      <w:tr w:rsidR="00905B64" w:rsidRPr="00155D59" w14:paraId="1BD5EA6B" w14:textId="77777777" w:rsidTr="006D2271">
        <w:trPr>
          <w:trHeight w:val="214"/>
        </w:trPr>
        <w:tc>
          <w:tcPr>
            <w:tcW w:w="2993" w:type="dxa"/>
          </w:tcPr>
          <w:p w14:paraId="1CB82088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Nursing Registration No.</w:t>
            </w:r>
          </w:p>
          <w:p w14:paraId="5EC4D22D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FC00135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Institution</w:t>
            </w:r>
          </w:p>
          <w:p w14:paraId="43FB2792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Nursing Registration No.</w:t>
            </w:r>
          </w:p>
        </w:tc>
        <w:tc>
          <w:tcPr>
            <w:tcW w:w="5560" w:type="dxa"/>
          </w:tcPr>
          <w:p w14:paraId="1529D34C" w14:textId="365A4F54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="0078072B">
              <w:rPr>
                <w:rFonts w:ascii="Arial" w:hAnsi="Arial" w:cs="Arial"/>
                <w:color w:val="000000" w:themeColor="text1"/>
                <w:sz w:val="20"/>
              </w:rPr>
              <w:t>123456</w:t>
            </w:r>
          </w:p>
          <w:p w14:paraId="009BDA7D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61992A6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: New Mexico Board of Nursing</w:t>
            </w:r>
          </w:p>
          <w:p w14:paraId="4E1BCEB6" w14:textId="30DBE0B1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="0078072B">
              <w:rPr>
                <w:rFonts w:ascii="Arial" w:hAnsi="Arial" w:cs="Arial"/>
                <w:color w:val="000000" w:themeColor="text1"/>
                <w:sz w:val="20"/>
              </w:rPr>
              <w:t>987654</w:t>
            </w:r>
          </w:p>
        </w:tc>
      </w:tr>
      <w:tr w:rsidR="00905B64" w:rsidRPr="00155D59" w14:paraId="0DD08E37" w14:textId="77777777" w:rsidTr="006D2271">
        <w:trPr>
          <w:trHeight w:val="870"/>
        </w:trPr>
        <w:tc>
          <w:tcPr>
            <w:tcW w:w="2993" w:type="dxa"/>
          </w:tcPr>
          <w:p w14:paraId="788EDD97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BD7D814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Institution</w:t>
            </w:r>
          </w:p>
          <w:p w14:paraId="4289323C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Nursing Registration No.</w:t>
            </w:r>
          </w:p>
          <w:p w14:paraId="2458FFC4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558BF20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Certification</w:t>
            </w:r>
          </w:p>
          <w:p w14:paraId="38A8D597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Institution</w:t>
            </w:r>
          </w:p>
          <w:p w14:paraId="4016C6B7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Date Passed</w:t>
            </w:r>
          </w:p>
          <w:p w14:paraId="44D2318C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EC3A43F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Certification</w:t>
            </w:r>
          </w:p>
          <w:p w14:paraId="4280DD4D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Institution</w:t>
            </w:r>
          </w:p>
          <w:p w14:paraId="64B6B9B3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Date Passed</w:t>
            </w:r>
          </w:p>
          <w:p w14:paraId="50FEE2FD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D56F161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Certification</w:t>
            </w:r>
          </w:p>
          <w:p w14:paraId="6B76FE89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Institution</w:t>
            </w:r>
          </w:p>
          <w:p w14:paraId="4F0FC7FA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Date Passed</w:t>
            </w:r>
          </w:p>
        </w:tc>
        <w:tc>
          <w:tcPr>
            <w:tcW w:w="5560" w:type="dxa"/>
          </w:tcPr>
          <w:p w14:paraId="2B77A58D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16E2FF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: Professional Regulation Commission, Philippines</w:t>
            </w:r>
          </w:p>
          <w:p w14:paraId="110F2323" w14:textId="32E974AE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="0078072B">
              <w:rPr>
                <w:rFonts w:ascii="Arial" w:hAnsi="Arial" w:cs="Arial"/>
                <w:color w:val="000000" w:themeColor="text1"/>
                <w:sz w:val="20"/>
              </w:rPr>
              <w:t>00000</w:t>
            </w:r>
            <w:r w:rsidRPr="00155D59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0CC3A8AB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92A6F61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Certified Managed Care Nurse (CMCN)</w:t>
            </w:r>
          </w:p>
          <w:p w14:paraId="7BFFAC1C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: American Board of Managed Care Nursing</w:t>
            </w:r>
          </w:p>
          <w:p w14:paraId="1A7AA024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: February 2018</w:t>
            </w:r>
          </w:p>
          <w:p w14:paraId="29485425" w14:textId="77777777" w:rsidR="00905B64" w:rsidRPr="00155D59" w:rsidRDefault="00905B64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449EE5" w14:textId="1E9DDD8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MCG – Care Guideline Specialist Case Management</w:t>
            </w:r>
          </w:p>
          <w:p w14:paraId="679086D7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: MCG - Health</w:t>
            </w:r>
          </w:p>
          <w:p w14:paraId="2E91C32B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: December 2017</w:t>
            </w:r>
          </w:p>
          <w:p w14:paraId="28F91307" w14:textId="77777777" w:rsidR="00A803E2" w:rsidRPr="00155D59" w:rsidRDefault="00A803E2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>Certified Professional in HealthCare Management (CPHM)</w:t>
            </w:r>
          </w:p>
          <w:p w14:paraId="765BB52D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: McKesson Health Solutions</w:t>
            </w:r>
          </w:p>
          <w:p w14:paraId="31EC7ECD" w14:textId="77777777" w:rsidR="00A803E2" w:rsidRPr="00155D59" w:rsidRDefault="00A803E2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: October 2012</w:t>
            </w:r>
          </w:p>
          <w:p w14:paraId="3742840C" w14:textId="41AA00C6" w:rsidR="00155D59" w:rsidRPr="00155D59" w:rsidRDefault="00155D59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15CEA50A" w14:textId="17779C47" w:rsidR="00155D59" w:rsidRPr="00155D59" w:rsidRDefault="00155D59" w:rsidP="00155D59">
      <w:pPr>
        <w:shd w:val="clear" w:color="auto" w:fill="99CCFF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Nursing School Info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80"/>
        <w:gridCol w:w="3784"/>
        <w:gridCol w:w="2942"/>
      </w:tblGrid>
      <w:tr w:rsidR="00155D59" w:rsidRPr="00155D59" w14:paraId="06B0A4AC" w14:textId="77777777" w:rsidTr="006D2271">
        <w:trPr>
          <w:jc w:val="center"/>
        </w:trPr>
        <w:tc>
          <w:tcPr>
            <w:tcW w:w="1636" w:type="dxa"/>
          </w:tcPr>
          <w:p w14:paraId="339E2469" w14:textId="77777777" w:rsidR="00155D59" w:rsidRPr="00155D59" w:rsidRDefault="00155D59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0" w:name="_Hlk517629802"/>
          </w:p>
          <w:p w14:paraId="54E79753" w14:textId="77777777" w:rsidR="00155D59" w:rsidRPr="00155D59" w:rsidRDefault="00155D59" w:rsidP="006D2271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2003-2007</w:t>
            </w:r>
          </w:p>
        </w:tc>
        <w:tc>
          <w:tcPr>
            <w:tcW w:w="3937" w:type="dxa"/>
          </w:tcPr>
          <w:p w14:paraId="53A53A6C" w14:textId="77777777" w:rsidR="00155D59" w:rsidRPr="00155D59" w:rsidRDefault="00155D59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4BF10F6" w14:textId="4A88018D" w:rsidR="00155D59" w:rsidRPr="00155D59" w:rsidRDefault="00155D59" w:rsidP="006D2271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University of </w:t>
            </w:r>
            <w:r w:rsidR="0078072B">
              <w:rPr>
                <w:rFonts w:ascii="Arial" w:hAnsi="Arial" w:cs="Arial"/>
                <w:b/>
                <w:color w:val="000000" w:themeColor="text1"/>
                <w:sz w:val="20"/>
              </w:rPr>
              <w:t>Immigration</w:t>
            </w: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r w:rsidR="0078072B">
              <w:rPr>
                <w:rFonts w:ascii="Arial" w:hAnsi="Arial" w:cs="Arial"/>
                <w:b/>
                <w:color w:val="000000" w:themeColor="text1"/>
                <w:sz w:val="20"/>
              </w:rPr>
              <w:t>Charlotte</w:t>
            </w:r>
            <w:r w:rsidRPr="00155D5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674983C7" w14:textId="77777777" w:rsidR="00155D59" w:rsidRDefault="00155D59" w:rsidP="00155D59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49D85B" w14:textId="77777777" w:rsidR="0078072B" w:rsidRDefault="0078072B" w:rsidP="00155D59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3830D1" w14:textId="77777777" w:rsidR="0078072B" w:rsidRDefault="0078072B" w:rsidP="0078072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27A4F99" w14:textId="0BA893BB" w:rsidR="0078072B" w:rsidRPr="00155D59" w:rsidRDefault="0078072B" w:rsidP="0078072B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067" w:type="dxa"/>
          </w:tcPr>
          <w:p w14:paraId="194C7B66" w14:textId="77777777" w:rsidR="00155D59" w:rsidRPr="00155D59" w:rsidRDefault="00155D59" w:rsidP="006D2271">
            <w:pPr>
              <w:tabs>
                <w:tab w:val="left" w:pos="493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0E01AE" w14:textId="77777777" w:rsidR="00155D59" w:rsidRPr="00155D59" w:rsidRDefault="00155D59" w:rsidP="00155D59">
            <w:pPr>
              <w:tabs>
                <w:tab w:val="left" w:pos="493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 xml:space="preserve">Bachelor of Science </w:t>
            </w:r>
          </w:p>
          <w:p w14:paraId="2626B13A" w14:textId="62EC4488" w:rsidR="00155D59" w:rsidRPr="00155D59" w:rsidRDefault="00155D59" w:rsidP="00155D59">
            <w:pPr>
              <w:tabs>
                <w:tab w:val="left" w:pos="493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155D59">
              <w:rPr>
                <w:rFonts w:ascii="Arial" w:hAnsi="Arial" w:cs="Arial"/>
                <w:color w:val="000000" w:themeColor="text1"/>
                <w:sz w:val="20"/>
              </w:rPr>
              <w:t>in Nursing</w:t>
            </w:r>
          </w:p>
          <w:p w14:paraId="36341259" w14:textId="412E1300" w:rsidR="00155D59" w:rsidRPr="00155D59" w:rsidRDefault="00155D59" w:rsidP="00FD3260">
            <w:pPr>
              <w:tabs>
                <w:tab w:val="left" w:pos="493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bookmarkEnd w:id="0"/>
    <w:p w14:paraId="2D899EFD" w14:textId="27014065" w:rsidR="00A803E2" w:rsidRPr="00155D59" w:rsidRDefault="00FD3260" w:rsidP="00A803E2">
      <w:pPr>
        <w:shd w:val="clear" w:color="auto" w:fill="99CCFF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BEDSIDE NURSING</w:t>
      </w:r>
      <w:r w:rsidR="00A803E2" w:rsidRPr="00155D59">
        <w:rPr>
          <w:rFonts w:ascii="Arial" w:hAnsi="Arial" w:cs="Arial"/>
          <w:b/>
          <w:color w:val="000000" w:themeColor="text1"/>
          <w:sz w:val="20"/>
        </w:rPr>
        <w:t xml:space="preserve"> EXPERIENCE </w:t>
      </w:r>
    </w:p>
    <w:p w14:paraId="13A50BA2" w14:textId="037F27DE" w:rsidR="00A803E2" w:rsidRPr="00155D59" w:rsidRDefault="00A803E2" w:rsidP="00A803E2">
      <w:pPr>
        <w:rPr>
          <w:rFonts w:ascii="Arial" w:hAnsi="Arial" w:cs="Arial"/>
          <w:color w:val="000000" w:themeColor="text1"/>
          <w:sz w:val="20"/>
        </w:rPr>
      </w:pPr>
    </w:p>
    <w:p w14:paraId="3DBBF069" w14:textId="1BC4E3B5" w:rsidR="00A803E2" w:rsidRPr="00155D59" w:rsidRDefault="00A803E2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>March 2018 – Present</w:t>
      </w:r>
      <w:r w:rsidR="00DE0432">
        <w:rPr>
          <w:rFonts w:ascii="Arial" w:hAnsi="Arial" w:cs="Arial"/>
          <w:b/>
          <w:color w:val="000000" w:themeColor="text1"/>
          <w:sz w:val="20"/>
        </w:rPr>
        <w:t xml:space="preserve"> (23 mon</w:t>
      </w:r>
      <w:r w:rsidR="008418E2">
        <w:rPr>
          <w:rFonts w:ascii="Arial" w:hAnsi="Arial" w:cs="Arial"/>
          <w:b/>
          <w:color w:val="000000" w:themeColor="text1"/>
          <w:sz w:val="20"/>
        </w:rPr>
        <w:t>ths</w:t>
      </w:r>
      <w:r w:rsidR="00DE0432">
        <w:rPr>
          <w:rFonts w:ascii="Arial" w:hAnsi="Arial" w:cs="Arial"/>
          <w:b/>
          <w:color w:val="000000" w:themeColor="text1"/>
          <w:sz w:val="20"/>
        </w:rPr>
        <w:t xml:space="preserve"> +)</w:t>
      </w:r>
    </w:p>
    <w:p w14:paraId="6E02CC93" w14:textId="77777777" w:rsidR="00A803E2" w:rsidRPr="00155D59" w:rsidRDefault="00A803E2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The Medical City, South Luzon</w:t>
      </w:r>
    </w:p>
    <w:p w14:paraId="7C6F1AD6" w14:textId="40290F32" w:rsidR="00A803E2" w:rsidRPr="00155D59" w:rsidRDefault="00961B02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hyperlink r:id="rId8" w:history="1">
        <w:r w:rsidR="00A803E2" w:rsidRPr="00155D59">
          <w:rPr>
            <w:rStyle w:val="Hyperlink"/>
            <w:rFonts w:ascii="Arial" w:hAnsi="Arial" w:cs="Arial"/>
            <w:color w:val="000000" w:themeColor="text1"/>
            <w:sz w:val="20"/>
          </w:rPr>
          <w:t>http://www.themedicalcity.com/</w:t>
        </w:r>
      </w:hyperlink>
    </w:p>
    <w:p w14:paraId="4D657243" w14:textId="77777777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47DD4B2E" w14:textId="77777777" w:rsidR="00A803E2" w:rsidRPr="00FD3260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The Medical City South Luzon is within the healthcare network of </w:t>
      </w:r>
      <w:r w:rsidRPr="00FD3260">
        <w:rPr>
          <w:rFonts w:ascii="Arial" w:hAnsi="Arial" w:cs="Arial"/>
          <w:b/>
          <w:color w:val="000000" w:themeColor="text1"/>
          <w:sz w:val="20"/>
        </w:rPr>
        <w:t xml:space="preserve">The Medical City Ortigas – a 800 bed JCI accredited Hospital. </w:t>
      </w:r>
    </w:p>
    <w:p w14:paraId="0F9A118F" w14:textId="77777777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24A0595E" w14:textId="28398B18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Position: </w:t>
      </w:r>
      <w:r w:rsidRPr="00155D59">
        <w:rPr>
          <w:rFonts w:ascii="Arial" w:hAnsi="Arial" w:cs="Arial"/>
          <w:b/>
          <w:color w:val="000000" w:themeColor="text1"/>
          <w:sz w:val="20"/>
        </w:rPr>
        <w:t>Staff Nurse, 48 hours / week,</w:t>
      </w:r>
      <w:r w:rsidRPr="00155D59">
        <w:rPr>
          <w:rFonts w:ascii="Arial" w:hAnsi="Arial" w:cs="Arial"/>
          <w:color w:val="000000" w:themeColor="text1"/>
          <w:sz w:val="20"/>
        </w:rPr>
        <w:t xml:space="preserve"> </w:t>
      </w:r>
      <w:r w:rsidRPr="00155D59">
        <w:rPr>
          <w:rFonts w:ascii="Arial" w:hAnsi="Arial" w:cs="Arial"/>
          <w:b/>
          <w:color w:val="000000" w:themeColor="text1"/>
          <w:sz w:val="20"/>
        </w:rPr>
        <w:t>4-8 Patients</w:t>
      </w:r>
      <w:r w:rsidRPr="00155D59">
        <w:rPr>
          <w:rFonts w:ascii="Arial" w:hAnsi="Arial" w:cs="Arial"/>
          <w:color w:val="000000" w:themeColor="text1"/>
          <w:sz w:val="20"/>
        </w:rPr>
        <w:tab/>
        <w:t xml:space="preserve">Area: </w:t>
      </w:r>
      <w:r w:rsidRPr="00155D59">
        <w:rPr>
          <w:rFonts w:ascii="Arial" w:hAnsi="Arial" w:cs="Arial"/>
          <w:b/>
          <w:color w:val="000000" w:themeColor="text1"/>
          <w:sz w:val="20"/>
        </w:rPr>
        <w:t>Medical/Surgical</w:t>
      </w:r>
    </w:p>
    <w:p w14:paraId="36912A64" w14:textId="77777777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7A13FD7D" w14:textId="758E05C1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Roles, Responsibilities, Skills: JCIA standards</w:t>
      </w:r>
    </w:p>
    <w:p w14:paraId="647FBFF0" w14:textId="13F339B9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5A9E3CEA" w14:textId="77777777" w:rsidR="00A803E2" w:rsidRPr="00155D59" w:rsidRDefault="00A803E2" w:rsidP="00A803E2">
      <w:pPr>
        <w:pStyle w:val="NoSpacing"/>
        <w:tabs>
          <w:tab w:val="left" w:pos="180"/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  <w:sectPr w:rsidR="00A803E2" w:rsidRPr="00155D59" w:rsidSect="00A803E2">
          <w:type w:val="continuous"/>
          <w:pgSz w:w="11906" w:h="16838" w:code="9"/>
          <w:pgMar w:top="1440" w:right="1800" w:bottom="720" w:left="1800" w:header="720" w:footer="720" w:gutter="0"/>
          <w:cols w:space="720"/>
          <w:docGrid w:linePitch="326"/>
        </w:sectPr>
      </w:pPr>
    </w:p>
    <w:p w14:paraId="67F36953" w14:textId="4304B65B" w:rsidR="00A803E2" w:rsidRPr="00155D59" w:rsidRDefault="00FA7CFD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Adheres to </w:t>
      </w:r>
      <w:r w:rsidR="00A803E2" w:rsidRPr="00155D59">
        <w:rPr>
          <w:rFonts w:ascii="Arial" w:hAnsi="Arial" w:cs="Arial"/>
          <w:color w:val="000000" w:themeColor="text1"/>
          <w:sz w:val="20"/>
        </w:rPr>
        <w:t>Data Privacy</w:t>
      </w:r>
    </w:p>
    <w:p w14:paraId="001C8A45" w14:textId="538049DD" w:rsidR="00A803E2" w:rsidRPr="00155D59" w:rsidRDefault="00FA7CFD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Proper </w:t>
      </w:r>
      <w:r w:rsidR="00A803E2" w:rsidRPr="00155D59">
        <w:rPr>
          <w:rFonts w:ascii="Arial" w:hAnsi="Arial" w:cs="Arial"/>
          <w:color w:val="000000" w:themeColor="text1"/>
          <w:sz w:val="20"/>
        </w:rPr>
        <w:t>Communication &amp; Documentation</w:t>
      </w:r>
    </w:p>
    <w:p w14:paraId="61F128DE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Head to Toe assessment</w:t>
      </w:r>
    </w:p>
    <w:p w14:paraId="7BB9C881" w14:textId="04F1AF6F" w:rsidR="00A803E2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Assists Doctor’s Rounds</w:t>
      </w:r>
    </w:p>
    <w:p w14:paraId="46E3DDC9" w14:textId="3E21EEB3" w:rsidR="00FA7CFD" w:rsidRPr="00155D59" w:rsidRDefault="00FA7CFD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Assessing and Proper Carrying out of Doctor’s orders.</w:t>
      </w:r>
    </w:p>
    <w:p w14:paraId="214DEEC2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Medication administration</w:t>
      </w:r>
    </w:p>
    <w:p w14:paraId="45CD3F8D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Intravenous therapy</w:t>
      </w:r>
    </w:p>
    <w:p w14:paraId="6E0BCB1A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Foley Cath, Strait Cath insertion</w:t>
      </w:r>
    </w:p>
    <w:p w14:paraId="557B9E34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Blood Transfusion</w:t>
      </w:r>
    </w:p>
    <w:p w14:paraId="0271112D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Blood Sugar monitoring</w:t>
      </w:r>
    </w:p>
    <w:p w14:paraId="46ACAE7C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Suctioning </w:t>
      </w:r>
    </w:p>
    <w:p w14:paraId="69AE9B4C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NGT insertion, Tube Feeding</w:t>
      </w:r>
    </w:p>
    <w:p w14:paraId="6A8891B1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"/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Pain assessment &amp; management</w:t>
      </w:r>
    </w:p>
    <w:p w14:paraId="144A2066" w14:textId="5EE66F03" w:rsidR="00A803E2" w:rsidRDefault="00A803E2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Coordination with Team members</w:t>
      </w:r>
    </w:p>
    <w:p w14:paraId="493DBF06" w14:textId="4CC221A6" w:rsidR="00324AFA" w:rsidRPr="00155D59" w:rsidRDefault="00324AFA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Efficient Time Management</w:t>
      </w:r>
      <w:r w:rsidR="00FA7CFD">
        <w:rPr>
          <w:rFonts w:ascii="Arial" w:hAnsi="Arial" w:cs="Arial"/>
          <w:color w:val="000000" w:themeColor="text1"/>
          <w:sz w:val="20"/>
        </w:rPr>
        <w:t xml:space="preserve"> and Task Delegation</w:t>
      </w:r>
    </w:p>
    <w:p w14:paraId="7AC9AE83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Heath Teaching</w:t>
      </w:r>
    </w:p>
    <w:p w14:paraId="2638C00B" w14:textId="5AE10109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Ostomy and Wound Care</w:t>
      </w:r>
    </w:p>
    <w:p w14:paraId="6A2C2190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Pre and Post op monitoring</w:t>
      </w:r>
    </w:p>
    <w:p w14:paraId="3A107AAA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Code Blue Management</w:t>
      </w:r>
    </w:p>
    <w:p w14:paraId="253E8E12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Infection Control</w:t>
      </w:r>
    </w:p>
    <w:p w14:paraId="6BDD18DC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Pressure Ulcer Prevention</w:t>
      </w:r>
    </w:p>
    <w:p w14:paraId="1C0FA556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Fall Prevention</w:t>
      </w:r>
    </w:p>
    <w:p w14:paraId="1F469FFF" w14:textId="77777777" w:rsidR="00A803E2" w:rsidRPr="00155D59" w:rsidRDefault="00A803E2" w:rsidP="00A803E2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Patient transfer and transport</w:t>
      </w:r>
    </w:p>
    <w:p w14:paraId="043F9A60" w14:textId="1E87E845" w:rsidR="00324AFA" w:rsidRPr="00324AFA" w:rsidRDefault="00A803E2" w:rsidP="00324AFA">
      <w:pPr>
        <w:pStyle w:val="NoSpacing"/>
        <w:numPr>
          <w:ilvl w:val="0"/>
          <w:numId w:val="3"/>
        </w:numPr>
        <w:tabs>
          <w:tab w:val="left" w:pos="1800"/>
          <w:tab w:val="left" w:pos="2250"/>
        </w:tabs>
        <w:ind w:left="450"/>
        <w:rPr>
          <w:rFonts w:ascii="Arial" w:hAnsi="Arial" w:cs="Arial"/>
          <w:color w:val="000000" w:themeColor="text1"/>
          <w:sz w:val="20"/>
        </w:rPr>
        <w:sectPr w:rsidR="00324AFA" w:rsidRPr="00324AFA" w:rsidSect="00A803E2">
          <w:type w:val="continuous"/>
          <w:pgSz w:w="11906" w:h="16838" w:code="9"/>
          <w:pgMar w:top="1440" w:right="1800" w:bottom="720" w:left="1800" w:header="720" w:footer="720" w:gutter="0"/>
          <w:cols w:num="2" w:space="720"/>
          <w:docGrid w:linePitch="326"/>
        </w:sectPr>
      </w:pPr>
      <w:r w:rsidRPr="00155D59">
        <w:rPr>
          <w:rFonts w:ascii="Arial" w:hAnsi="Arial" w:cs="Arial"/>
          <w:color w:val="000000" w:themeColor="text1"/>
          <w:sz w:val="20"/>
        </w:rPr>
        <w:t>Hospital Information System Management</w:t>
      </w:r>
    </w:p>
    <w:p w14:paraId="570AFB49" w14:textId="77777777" w:rsidR="00A803E2" w:rsidRPr="00155D59" w:rsidRDefault="00A803E2">
      <w:pPr>
        <w:rPr>
          <w:rFonts w:ascii="Arial" w:hAnsi="Arial" w:cs="Arial"/>
          <w:color w:val="000000" w:themeColor="text1"/>
          <w:sz w:val="20"/>
        </w:rPr>
        <w:sectPr w:rsidR="00A803E2" w:rsidRPr="00155D59" w:rsidSect="00A803E2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8D31648" w14:textId="260B3339" w:rsidR="00A803E2" w:rsidRPr="00155D59" w:rsidRDefault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Equipment: Infusion Pump, Suctioning Machine, </w:t>
      </w:r>
      <w:proofErr w:type="spellStart"/>
      <w:r w:rsidRPr="00155D59">
        <w:rPr>
          <w:rFonts w:ascii="Arial" w:hAnsi="Arial" w:cs="Arial"/>
          <w:color w:val="000000" w:themeColor="text1"/>
          <w:sz w:val="20"/>
        </w:rPr>
        <w:t>ThermoScan</w:t>
      </w:r>
      <w:proofErr w:type="spellEnd"/>
      <w:r w:rsidRPr="00155D59">
        <w:rPr>
          <w:rFonts w:ascii="Arial" w:hAnsi="Arial" w:cs="Arial"/>
          <w:color w:val="000000" w:themeColor="text1"/>
          <w:sz w:val="20"/>
        </w:rPr>
        <w:t>, sphygmomanometer, Pulse oximeter, Stethoscope, Nebulizer, Glucometer, Desktop computer, E-Cart, standing scale, Oxygen equipment.</w:t>
      </w:r>
    </w:p>
    <w:p w14:paraId="16B8E27C" w14:textId="3371B96C" w:rsidR="00A803E2" w:rsidRPr="00155D59" w:rsidRDefault="00A803E2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C77A3" wp14:editId="6CC8E0C1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7340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7D65B86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4pt" to="451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25248337" w14:textId="0238B6B4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b/>
          <w:color w:val="000000" w:themeColor="text1"/>
          <w:sz w:val="20"/>
        </w:rPr>
      </w:pPr>
    </w:p>
    <w:p w14:paraId="42848E1A" w14:textId="77777777" w:rsidR="00FD3260" w:rsidRDefault="00FD326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02DC48F8" w14:textId="11852EED" w:rsidR="00FD3260" w:rsidRPr="00155D59" w:rsidRDefault="00FD326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F2DE2" wp14:editId="2B8F933D">
                <wp:simplePos x="0" y="0"/>
                <wp:positionH relativeFrom="margin">
                  <wp:posOffset>-1270</wp:posOffset>
                </wp:positionH>
                <wp:positionV relativeFrom="paragraph">
                  <wp:posOffset>-357505</wp:posOffset>
                </wp:positionV>
                <wp:extent cx="57340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5DCE1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-28.15pt" to="451.4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" strokecolor="#4472c4 [3204]" strokeweight="1.5pt">
                <v:stroke joinstyle="miter"/>
                <w10:wrap anchorx="margin"/>
              </v:line>
            </w:pict>
          </mc:Fallback>
        </mc:AlternateContent>
      </w:r>
      <w:r w:rsidRPr="00155D59">
        <w:rPr>
          <w:rFonts w:ascii="Arial" w:hAnsi="Arial" w:cs="Arial"/>
          <w:b/>
          <w:color w:val="000000" w:themeColor="text1"/>
          <w:sz w:val="20"/>
        </w:rPr>
        <w:t xml:space="preserve">January 2009 – </w:t>
      </w:r>
      <w:r>
        <w:rPr>
          <w:rFonts w:ascii="Arial" w:hAnsi="Arial" w:cs="Arial"/>
          <w:b/>
          <w:color w:val="000000" w:themeColor="text1"/>
          <w:sz w:val="20"/>
        </w:rPr>
        <w:t>December</w:t>
      </w:r>
      <w:r w:rsidRPr="00155D59">
        <w:rPr>
          <w:rFonts w:ascii="Arial" w:hAnsi="Arial" w:cs="Arial"/>
          <w:b/>
          <w:color w:val="000000" w:themeColor="text1"/>
          <w:sz w:val="20"/>
        </w:rPr>
        <w:t xml:space="preserve"> 2010</w:t>
      </w:r>
      <w:r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E0432">
        <w:rPr>
          <w:rFonts w:ascii="Arial" w:hAnsi="Arial" w:cs="Arial"/>
          <w:b/>
          <w:color w:val="000000" w:themeColor="text1"/>
          <w:sz w:val="20"/>
        </w:rPr>
        <w:t>24 mon</w:t>
      </w:r>
      <w:r w:rsidR="008418E2">
        <w:rPr>
          <w:rFonts w:ascii="Arial" w:hAnsi="Arial" w:cs="Arial"/>
          <w:b/>
          <w:color w:val="000000" w:themeColor="text1"/>
          <w:sz w:val="20"/>
        </w:rPr>
        <w:t>ths</w:t>
      </w:r>
      <w:r>
        <w:rPr>
          <w:rFonts w:ascii="Arial" w:hAnsi="Arial" w:cs="Arial"/>
          <w:b/>
          <w:color w:val="000000" w:themeColor="text1"/>
          <w:sz w:val="20"/>
        </w:rPr>
        <w:t>)</w:t>
      </w:r>
    </w:p>
    <w:p w14:paraId="57E7F2D6" w14:textId="2471456E" w:rsidR="00FD3260" w:rsidRPr="00155D59" w:rsidRDefault="00FD326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University of Santo Thomas Hospital - Legazpi</w:t>
      </w:r>
    </w:p>
    <w:p w14:paraId="785BE40B" w14:textId="7657C6A5" w:rsidR="00FD3260" w:rsidRPr="00155D59" w:rsidRDefault="00FD326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formerly Aquinas University Hospital</w:t>
      </w:r>
    </w:p>
    <w:p w14:paraId="784864D7" w14:textId="61DC7029" w:rsidR="00FD3260" w:rsidRDefault="00FD326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</w:p>
    <w:p w14:paraId="0C518D36" w14:textId="2F215525" w:rsidR="00FD3260" w:rsidRDefault="00FD3260" w:rsidP="00FD3260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2FA302E5" w14:textId="401A0849" w:rsidR="00FD3260" w:rsidRPr="00155D59" w:rsidRDefault="00FD326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UST Hospital Legazpi is a branch of UST Hospital Manila one of the leading hospitals in the Philippines.</w:t>
      </w:r>
    </w:p>
    <w:p w14:paraId="1BB2E076" w14:textId="0AEF5581" w:rsidR="00FD3260" w:rsidRPr="00155D59" w:rsidRDefault="00FD3260" w:rsidP="00FD3260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3859DD78" w14:textId="3C92E7ED" w:rsidR="00FD3260" w:rsidRPr="00155D59" w:rsidRDefault="00FD3260" w:rsidP="00FD3260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Position: </w:t>
      </w:r>
      <w:r w:rsidRPr="00155D59">
        <w:rPr>
          <w:rFonts w:ascii="Arial" w:hAnsi="Arial" w:cs="Arial"/>
          <w:b/>
          <w:color w:val="000000" w:themeColor="text1"/>
          <w:sz w:val="20"/>
        </w:rPr>
        <w:t>Staff Nurse, 48 hours / week,</w:t>
      </w:r>
      <w:r w:rsidRPr="00155D59">
        <w:rPr>
          <w:rFonts w:ascii="Arial" w:hAnsi="Arial" w:cs="Arial"/>
          <w:color w:val="000000" w:themeColor="text1"/>
          <w:sz w:val="20"/>
        </w:rPr>
        <w:t xml:space="preserve"> </w:t>
      </w:r>
      <w:r w:rsidRPr="00155D59">
        <w:rPr>
          <w:rFonts w:ascii="Arial" w:hAnsi="Arial" w:cs="Arial"/>
          <w:b/>
          <w:color w:val="000000" w:themeColor="text1"/>
          <w:sz w:val="20"/>
        </w:rPr>
        <w:t>5-10 Patients</w:t>
      </w:r>
      <w:r w:rsidRPr="00155D59">
        <w:rPr>
          <w:rFonts w:ascii="Arial" w:hAnsi="Arial" w:cs="Arial"/>
          <w:color w:val="000000" w:themeColor="text1"/>
          <w:sz w:val="20"/>
        </w:rPr>
        <w:tab/>
      </w:r>
    </w:p>
    <w:p w14:paraId="6A920CD3" w14:textId="31227229" w:rsidR="00FD3260" w:rsidRPr="00155D59" w:rsidRDefault="00FD3260" w:rsidP="00FD3260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Area: General Nursing Unit - Medical/Surgical/Obstetrics/Pediatrics</w:t>
      </w:r>
    </w:p>
    <w:p w14:paraId="0002D864" w14:textId="2FC4980E" w:rsidR="00FD3260" w:rsidRPr="00155D59" w:rsidRDefault="00FD3260" w:rsidP="00FD3260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          ICU Reliever</w:t>
      </w:r>
    </w:p>
    <w:p w14:paraId="083430B9" w14:textId="24300533" w:rsidR="00FD3260" w:rsidRPr="00155D59" w:rsidRDefault="00FD3260" w:rsidP="00FD3260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553DEC1E" w14:textId="7161B680" w:rsidR="00FD3260" w:rsidRPr="00155D59" w:rsidRDefault="00FD3260" w:rsidP="00FD3260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Roles, Responsibilities, Skills: </w:t>
      </w:r>
    </w:p>
    <w:p w14:paraId="43982A70" w14:textId="657AEFAD" w:rsidR="00FD3260" w:rsidRDefault="00FD3260" w:rsidP="00FD3260">
      <w:pPr>
        <w:rPr>
          <w:rFonts w:ascii="Arial" w:hAnsi="Arial" w:cs="Arial"/>
          <w:color w:val="000000" w:themeColor="text1"/>
          <w:sz w:val="20"/>
        </w:rPr>
      </w:pPr>
    </w:p>
    <w:p w14:paraId="3FA0EEDE" w14:textId="3466268B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Practices comprehensive nursing care in accordance with professional values and moral</w:t>
      </w:r>
    </w:p>
    <w:p w14:paraId="1BF88EDF" w14:textId="2C156CDA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principles and maintains confidentiality as appropriate.</w:t>
      </w:r>
    </w:p>
    <w:p w14:paraId="298DBAC8" w14:textId="77777777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Prioritizes client’s needs and delegates aspects of nursing care to other nursing</w:t>
      </w:r>
    </w:p>
    <w:p w14:paraId="3D436638" w14:textId="77777777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personnel within his/her scope of professional responsibility.</w:t>
      </w:r>
    </w:p>
    <w:p w14:paraId="5DB54AD5" w14:textId="41A6924C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Assesses, plans, implements and evaluates the nursing care of each client in</w:t>
      </w:r>
    </w:p>
    <w:p w14:paraId="0F04BB14" w14:textId="0AFD3C62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accordance with client’s individuality, abilities, culture and choices.</w:t>
      </w:r>
    </w:p>
    <w:p w14:paraId="43899EBF" w14:textId="7E5AAA35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Assesses the quality and appropriateness of client care and resolves identified</w:t>
      </w:r>
    </w:p>
    <w:p w14:paraId="119BCCDF" w14:textId="50E2F32A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problems.</w:t>
      </w:r>
    </w:p>
    <w:p w14:paraId="210F456E" w14:textId="5E1C118B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Performs nursing care in response to clients’ needs supported by nursing knowledge,</w:t>
      </w:r>
    </w:p>
    <w:p w14:paraId="61E74C33" w14:textId="77777777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research and reflective practice.</w:t>
      </w:r>
    </w:p>
    <w:p w14:paraId="0163260F" w14:textId="77777777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Documents the nursing care of each client from admission to discharge in accordance</w:t>
      </w:r>
    </w:p>
    <w:p w14:paraId="53B7C5A5" w14:textId="039B5A7D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with the general principles and legal requirements for documentation.</w:t>
      </w:r>
    </w:p>
    <w:p w14:paraId="4C262D9F" w14:textId="599DB1A7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Promotes an environment which maximizes client safety by utilizing infection control</w:t>
      </w:r>
    </w:p>
    <w:p w14:paraId="6FB11A87" w14:textId="77777777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practices and implementing the standards of clients’ safety programs.</w:t>
      </w:r>
    </w:p>
    <w:p w14:paraId="7853B137" w14:textId="77777777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Collaborates with the multidisciplinary team and acts as a client advocate to ensure high</w:t>
      </w:r>
    </w:p>
    <w:p w14:paraId="3DC274B4" w14:textId="77777777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lastRenderedPageBreak/>
        <w:t>quality client care.</w:t>
      </w:r>
    </w:p>
    <w:p w14:paraId="6804029E" w14:textId="1BA3C72A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Utilizes and ensures maintenance of equipment and instruments as appropriate.</w:t>
      </w:r>
    </w:p>
    <w:p w14:paraId="7CE55072" w14:textId="6992718D" w:rsidR="00FD3260" w:rsidRPr="00FA7CFD" w:rsidRDefault="00FD3260" w:rsidP="00FD3260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 w:rsidRPr="00FA7CFD">
        <w:rPr>
          <w:rFonts w:ascii="Arial" w:hAnsi="Arial" w:cs="Arial"/>
          <w:sz w:val="20"/>
        </w:rPr>
        <w:t>Participates in teaching and assessing of junior colleagues.</w:t>
      </w:r>
    </w:p>
    <w:p w14:paraId="0E492220" w14:textId="21F1C397" w:rsidR="00FD3260" w:rsidRDefault="00FD3260" w:rsidP="00FD3260">
      <w:pPr>
        <w:pStyle w:val="NoSpacing"/>
        <w:tabs>
          <w:tab w:val="left" w:pos="1800"/>
          <w:tab w:val="left" w:pos="2250"/>
        </w:tabs>
        <w:rPr>
          <w:rFonts w:ascii="Arial" w:hAnsi="Arial" w:cs="Arial"/>
          <w:b/>
          <w:color w:val="000000" w:themeColor="text1"/>
          <w:sz w:val="20"/>
        </w:rPr>
      </w:pPr>
    </w:p>
    <w:p w14:paraId="1C80CF7B" w14:textId="38C1BBBE" w:rsidR="00FD3260" w:rsidRDefault="00FD326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7B4C4D66" w14:textId="77777777" w:rsidR="00FD3260" w:rsidRDefault="00FD326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6BF54B84" w14:textId="0E954976" w:rsidR="00FD3260" w:rsidRPr="00155D59" w:rsidRDefault="0024310A" w:rsidP="00FD3260">
      <w:pPr>
        <w:shd w:val="clear" w:color="auto" w:fill="99CCFF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VOLUNTEER/</w:t>
      </w:r>
      <w:r w:rsidR="00FD3260">
        <w:rPr>
          <w:rFonts w:ascii="Arial" w:hAnsi="Arial" w:cs="Arial"/>
          <w:b/>
          <w:color w:val="000000" w:themeColor="text1"/>
          <w:sz w:val="20"/>
        </w:rPr>
        <w:t>OTHER NURSING</w:t>
      </w:r>
      <w:r w:rsidR="00FD3260" w:rsidRPr="00155D59">
        <w:rPr>
          <w:rFonts w:ascii="Arial" w:hAnsi="Arial" w:cs="Arial"/>
          <w:b/>
          <w:color w:val="000000" w:themeColor="text1"/>
          <w:sz w:val="20"/>
        </w:rPr>
        <w:t xml:space="preserve"> EXPERIENCE </w:t>
      </w:r>
    </w:p>
    <w:p w14:paraId="482FC715" w14:textId="77777777" w:rsidR="00FD3260" w:rsidRDefault="00FD3260" w:rsidP="00FD3260">
      <w:pPr>
        <w:pStyle w:val="NoSpacing"/>
        <w:tabs>
          <w:tab w:val="left" w:pos="1800"/>
          <w:tab w:val="left" w:pos="2250"/>
        </w:tabs>
        <w:rPr>
          <w:rFonts w:ascii="Arial" w:hAnsi="Arial" w:cs="Arial"/>
          <w:b/>
          <w:color w:val="000000" w:themeColor="text1"/>
          <w:sz w:val="20"/>
        </w:rPr>
      </w:pPr>
    </w:p>
    <w:p w14:paraId="65214CCC" w14:textId="21197F5E" w:rsidR="00A803E2" w:rsidRPr="00155D59" w:rsidRDefault="00A803E2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>September 2012 – March 2018</w:t>
      </w:r>
      <w:r w:rsidR="00B66F88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E0432">
        <w:rPr>
          <w:rFonts w:ascii="Arial" w:hAnsi="Arial" w:cs="Arial"/>
          <w:b/>
          <w:color w:val="000000" w:themeColor="text1"/>
          <w:sz w:val="20"/>
        </w:rPr>
        <w:t>66</w:t>
      </w:r>
      <w:r w:rsidR="00B66F88">
        <w:rPr>
          <w:rFonts w:ascii="Arial" w:hAnsi="Arial" w:cs="Arial"/>
          <w:b/>
          <w:color w:val="000000" w:themeColor="text1"/>
          <w:sz w:val="20"/>
        </w:rPr>
        <w:t xml:space="preserve"> mo</w:t>
      </w:r>
      <w:r w:rsidR="00DE0432">
        <w:rPr>
          <w:rFonts w:ascii="Arial" w:hAnsi="Arial" w:cs="Arial"/>
          <w:b/>
          <w:color w:val="000000" w:themeColor="text1"/>
          <w:sz w:val="20"/>
        </w:rPr>
        <w:t>n</w:t>
      </w:r>
      <w:r w:rsidR="008418E2">
        <w:rPr>
          <w:rFonts w:ascii="Arial" w:hAnsi="Arial" w:cs="Arial"/>
          <w:b/>
          <w:color w:val="000000" w:themeColor="text1"/>
          <w:sz w:val="20"/>
        </w:rPr>
        <w:t>ths</w:t>
      </w:r>
      <w:r w:rsidR="00B66F88">
        <w:rPr>
          <w:rFonts w:ascii="Arial" w:hAnsi="Arial" w:cs="Arial"/>
          <w:b/>
          <w:color w:val="000000" w:themeColor="text1"/>
          <w:sz w:val="20"/>
        </w:rPr>
        <w:t>)</w:t>
      </w:r>
    </w:p>
    <w:p w14:paraId="498C2459" w14:textId="4D85CF0B" w:rsidR="00A803E2" w:rsidRPr="00155D59" w:rsidRDefault="00A803E2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Optum/UHC/</w:t>
      </w:r>
      <w:r w:rsidR="00FB7750" w:rsidRPr="00155D59">
        <w:rPr>
          <w:rFonts w:ascii="Arial" w:hAnsi="Arial" w:cs="Arial"/>
          <w:color w:val="000000" w:themeColor="text1"/>
          <w:sz w:val="20"/>
        </w:rPr>
        <w:t>UnitedHealth</w:t>
      </w:r>
      <w:r w:rsidRPr="00155D59">
        <w:rPr>
          <w:rFonts w:ascii="Arial" w:hAnsi="Arial" w:cs="Arial"/>
          <w:color w:val="000000" w:themeColor="text1"/>
          <w:sz w:val="20"/>
        </w:rPr>
        <w:t xml:space="preserve"> Group</w:t>
      </w:r>
    </w:p>
    <w:p w14:paraId="6630F63A" w14:textId="29A3F342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7F62F831" w14:textId="1F6AF52F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UnitedHealth Group is the largest healthcare company in the world. 2018 No. 5 Fortune company. The Company operates through 2 segments, UnitedHealthcare and Optum. </w:t>
      </w:r>
    </w:p>
    <w:p w14:paraId="12D869F0" w14:textId="77777777" w:rsidR="00A803E2" w:rsidRPr="00155D59" w:rsidRDefault="00A803E2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1364D2AA" w14:textId="5FA1F319" w:rsidR="00A803E2" w:rsidRDefault="00A803E2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Position: </w:t>
      </w:r>
      <w:r w:rsidRPr="00155D59">
        <w:rPr>
          <w:rFonts w:ascii="Arial" w:hAnsi="Arial" w:cs="Arial"/>
          <w:b/>
          <w:color w:val="000000" w:themeColor="text1"/>
          <w:sz w:val="20"/>
        </w:rPr>
        <w:t>Inpatient Care Manager, 40 hours/week.</w:t>
      </w:r>
    </w:p>
    <w:p w14:paraId="62F7DD12" w14:textId="3837BB2B" w:rsidR="00034B05" w:rsidRDefault="00034B05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</w:p>
    <w:p w14:paraId="0091FA4A" w14:textId="77777777" w:rsidR="00034B05" w:rsidRDefault="00034B05" w:rsidP="00034B05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  <w:bookmarkStart w:id="1" w:name="_Hlk517615108"/>
    </w:p>
    <w:p w14:paraId="19F16B1D" w14:textId="167AD033" w:rsidR="00034B05" w:rsidRPr="00155D59" w:rsidRDefault="00034B05" w:rsidP="00034B05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>October 2015 – December 2015</w:t>
      </w:r>
      <w:r>
        <w:rPr>
          <w:rFonts w:ascii="Arial" w:hAnsi="Arial" w:cs="Arial"/>
          <w:b/>
          <w:color w:val="000000" w:themeColor="text1"/>
          <w:sz w:val="20"/>
        </w:rPr>
        <w:t xml:space="preserve"> (3 months)</w:t>
      </w:r>
    </w:p>
    <w:p w14:paraId="5DA6FA4B" w14:textId="77777777" w:rsidR="00034B05" w:rsidRPr="00155D59" w:rsidRDefault="00034B05" w:rsidP="00034B05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Philippine General Hospital</w:t>
      </w:r>
    </w:p>
    <w:p w14:paraId="69DD0961" w14:textId="77777777" w:rsidR="00034B05" w:rsidRPr="00155D59" w:rsidRDefault="00961B02" w:rsidP="00034B05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hyperlink r:id="rId9" w:history="1">
        <w:r w:rsidR="00034B05" w:rsidRPr="00155D59">
          <w:rPr>
            <w:rStyle w:val="Hyperlink"/>
            <w:rFonts w:ascii="Arial" w:hAnsi="Arial" w:cs="Arial"/>
            <w:color w:val="000000" w:themeColor="text1"/>
            <w:sz w:val="20"/>
          </w:rPr>
          <w:t>http://www.pgh.gov.ph</w:t>
        </w:r>
      </w:hyperlink>
    </w:p>
    <w:p w14:paraId="5FBDAAEC" w14:textId="77777777" w:rsidR="00034B05" w:rsidRPr="00155D59" w:rsidRDefault="00034B05" w:rsidP="00034B05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0A531407" w14:textId="77777777" w:rsidR="00034B05" w:rsidRPr="00FD3260" w:rsidRDefault="00034B05" w:rsidP="00034B05">
      <w:pPr>
        <w:pStyle w:val="NoSpacing"/>
        <w:tabs>
          <w:tab w:val="left" w:pos="1800"/>
          <w:tab w:val="left" w:pos="2250"/>
        </w:tabs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eastAsia="Times New Roman" w:hAnsi="Arial" w:cs="Arial"/>
          <w:color w:val="000000" w:themeColor="text1"/>
          <w:sz w:val="20"/>
          <w:shd w:val="clear" w:color="auto" w:fill="FFFFFF"/>
        </w:rPr>
        <w:t>The </w:t>
      </w:r>
      <w:r w:rsidRPr="00155D59">
        <w:rPr>
          <w:rFonts w:ascii="Arial" w:eastAsia="Times New Roman" w:hAnsi="Arial" w:cs="Arial"/>
          <w:bCs/>
          <w:color w:val="000000" w:themeColor="text1"/>
          <w:sz w:val="20"/>
          <w:shd w:val="clear" w:color="auto" w:fill="FFFFFF"/>
        </w:rPr>
        <w:t>Philippine General Hospital</w:t>
      </w:r>
      <w:r w:rsidRPr="00155D59">
        <w:rPr>
          <w:rFonts w:ascii="Arial" w:eastAsia="Times New Roman" w:hAnsi="Arial" w:cs="Arial"/>
          <w:color w:val="000000" w:themeColor="text1"/>
          <w:sz w:val="20"/>
          <w:shd w:val="clear" w:color="auto" w:fill="FFFFFF"/>
        </w:rPr>
        <w:t> (PGH) is a</w:t>
      </w:r>
      <w:r w:rsidRPr="00155D59">
        <w:rPr>
          <w:rFonts w:ascii="Arial" w:eastAsia="Times New Roman" w:hAnsi="Arial" w:cs="Arial"/>
          <w:bCs/>
          <w:color w:val="000000" w:themeColor="text1"/>
          <w:sz w:val="20"/>
          <w:shd w:val="clear" w:color="auto" w:fill="FFFFFF"/>
        </w:rPr>
        <w:t> tertiary state-owned hospital</w:t>
      </w:r>
      <w:r w:rsidRPr="00155D59">
        <w:rPr>
          <w:rFonts w:ascii="Arial" w:eastAsia="Times New Roman" w:hAnsi="Arial" w:cs="Arial"/>
          <w:color w:val="000000" w:themeColor="text1"/>
          <w:sz w:val="20"/>
          <w:shd w:val="clear" w:color="auto" w:fill="FFFFFF"/>
        </w:rPr>
        <w:t> administered and operated by the </w:t>
      </w:r>
      <w:r w:rsidRPr="00155D59">
        <w:rPr>
          <w:rFonts w:ascii="Arial" w:eastAsia="Times New Roman" w:hAnsi="Arial" w:cs="Arial"/>
          <w:bCs/>
          <w:color w:val="000000" w:themeColor="text1"/>
          <w:sz w:val="20"/>
          <w:shd w:val="clear" w:color="auto" w:fill="FFFFFF"/>
        </w:rPr>
        <w:t xml:space="preserve">University of the Philippines Manila, the </w:t>
      </w:r>
      <w:proofErr w:type="gramStart"/>
      <w:r w:rsidRPr="00155D59">
        <w:rPr>
          <w:rFonts w:ascii="Arial" w:eastAsia="Times New Roman" w:hAnsi="Arial" w:cs="Arial"/>
          <w:bCs/>
          <w:color w:val="000000" w:themeColor="text1"/>
          <w:sz w:val="20"/>
          <w:shd w:val="clear" w:color="auto" w:fill="FFFFFF"/>
        </w:rPr>
        <w:t>University </w:t>
      </w:r>
      <w:r w:rsidRPr="00FD3260">
        <w:rPr>
          <w:rFonts w:ascii="Arial" w:eastAsia="Times New Roman" w:hAnsi="Arial" w:cs="Arial"/>
          <w:b/>
          <w:color w:val="000000" w:themeColor="text1"/>
          <w:sz w:val="20"/>
          <w:shd w:val="clear" w:color="auto" w:fill="FFFFFF"/>
        </w:rPr>
        <w:t>.</w:t>
      </w:r>
      <w:proofErr w:type="gramEnd"/>
      <w:r w:rsidRPr="00FD3260">
        <w:rPr>
          <w:rFonts w:ascii="Arial" w:eastAsia="Times New Roman" w:hAnsi="Arial" w:cs="Arial"/>
          <w:b/>
          <w:color w:val="000000" w:themeColor="text1"/>
          <w:sz w:val="20"/>
          <w:shd w:val="clear" w:color="auto" w:fill="FFFFFF"/>
        </w:rPr>
        <w:t xml:space="preserve"> It is the biggest hospital in the country with a </w:t>
      </w:r>
      <w:r w:rsidRPr="00FD3260">
        <w:rPr>
          <w:rFonts w:ascii="Arial" w:eastAsia="Times New Roman" w:hAnsi="Arial" w:cs="Arial"/>
          <w:b/>
          <w:bCs/>
          <w:color w:val="000000" w:themeColor="text1"/>
          <w:sz w:val="20"/>
          <w:shd w:val="clear" w:color="auto" w:fill="FFFFFF"/>
        </w:rPr>
        <w:t>1,500-bed capacity</w:t>
      </w:r>
    </w:p>
    <w:p w14:paraId="3034006C" w14:textId="77777777" w:rsidR="00034B05" w:rsidRPr="00155D59" w:rsidRDefault="00034B05" w:rsidP="00034B05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56010BB2" w14:textId="77777777" w:rsidR="00034B05" w:rsidRPr="00155D59" w:rsidRDefault="00034B05" w:rsidP="00034B05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Position: </w:t>
      </w:r>
      <w:r w:rsidRPr="00155D59">
        <w:rPr>
          <w:rFonts w:ascii="Arial" w:hAnsi="Arial" w:cs="Arial"/>
          <w:b/>
          <w:color w:val="000000" w:themeColor="text1"/>
          <w:sz w:val="20"/>
        </w:rPr>
        <w:t>Volunteer Nurse</w:t>
      </w:r>
      <w:r w:rsidRPr="00155D59">
        <w:rPr>
          <w:rFonts w:ascii="Arial" w:hAnsi="Arial" w:cs="Arial"/>
          <w:b/>
          <w:color w:val="000000" w:themeColor="text1"/>
          <w:sz w:val="20"/>
        </w:rPr>
        <w:tab/>
        <w:t xml:space="preserve"> </w:t>
      </w:r>
      <w:r w:rsidRPr="00155D59">
        <w:rPr>
          <w:rFonts w:ascii="Arial" w:hAnsi="Arial" w:cs="Arial"/>
          <w:b/>
          <w:color w:val="000000" w:themeColor="text1"/>
          <w:sz w:val="20"/>
        </w:rPr>
        <w:tab/>
      </w:r>
      <w:r w:rsidRPr="00155D59">
        <w:rPr>
          <w:rFonts w:ascii="Arial" w:hAnsi="Arial" w:cs="Arial"/>
          <w:color w:val="000000" w:themeColor="text1"/>
          <w:sz w:val="20"/>
        </w:rPr>
        <w:t>Area:</w:t>
      </w:r>
      <w:r w:rsidRPr="00155D59">
        <w:rPr>
          <w:rFonts w:ascii="Arial" w:hAnsi="Arial" w:cs="Arial"/>
          <w:b/>
          <w:color w:val="000000" w:themeColor="text1"/>
          <w:sz w:val="20"/>
        </w:rPr>
        <w:t xml:space="preserve"> Emergency Room</w:t>
      </w:r>
    </w:p>
    <w:bookmarkEnd w:id="1"/>
    <w:p w14:paraId="3C931F8E" w14:textId="77777777" w:rsidR="00FD3260" w:rsidRPr="00155D59" w:rsidRDefault="00FD3260" w:rsidP="00A803E2">
      <w:pPr>
        <w:pStyle w:val="NoSpacing"/>
        <w:tabs>
          <w:tab w:val="left" w:pos="1800"/>
          <w:tab w:val="left" w:pos="2250"/>
        </w:tabs>
        <w:rPr>
          <w:rFonts w:ascii="Arial" w:hAnsi="Arial" w:cs="Arial"/>
          <w:b/>
          <w:color w:val="000000" w:themeColor="text1"/>
          <w:sz w:val="20"/>
        </w:rPr>
      </w:pPr>
    </w:p>
    <w:p w14:paraId="514A35EF" w14:textId="1A175C33" w:rsidR="00EC22E0" w:rsidRPr="00155D59" w:rsidRDefault="00EC22E0" w:rsidP="00EC22E0">
      <w:pPr>
        <w:rPr>
          <w:rFonts w:ascii="Arial" w:hAnsi="Arial" w:cs="Arial"/>
          <w:color w:val="000000" w:themeColor="text1"/>
          <w:sz w:val="20"/>
        </w:rPr>
      </w:pPr>
    </w:p>
    <w:p w14:paraId="2621FF90" w14:textId="02572356" w:rsidR="00EC22E0" w:rsidRPr="00155D59" w:rsidRDefault="00EC22E0" w:rsidP="00EC22E0">
      <w:pPr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251131" wp14:editId="63F33E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E7B29B0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56F78DF3" w14:textId="77777777" w:rsidR="00FD3260" w:rsidRDefault="00FD3260" w:rsidP="00EC22E0">
      <w:pPr>
        <w:pStyle w:val="NoSpacing"/>
        <w:tabs>
          <w:tab w:val="left" w:pos="1800"/>
          <w:tab w:val="left" w:pos="2250"/>
        </w:tabs>
        <w:rPr>
          <w:rFonts w:ascii="Arial" w:hAnsi="Arial" w:cs="Arial"/>
          <w:b/>
          <w:color w:val="000000" w:themeColor="text1"/>
          <w:sz w:val="20"/>
        </w:rPr>
      </w:pPr>
    </w:p>
    <w:p w14:paraId="335D92FF" w14:textId="78BFC62F" w:rsidR="00EC22E0" w:rsidRPr="00155D59" w:rsidRDefault="00EC22E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b/>
          <w:color w:val="000000" w:themeColor="text1"/>
          <w:sz w:val="20"/>
        </w:rPr>
        <w:t>December 2010 – September 2012</w:t>
      </w:r>
      <w:r w:rsidRPr="00155D59">
        <w:rPr>
          <w:rFonts w:ascii="Arial" w:hAnsi="Arial" w:cs="Arial"/>
          <w:color w:val="000000" w:themeColor="text1"/>
          <w:sz w:val="20"/>
        </w:rPr>
        <w:t xml:space="preserve"> </w:t>
      </w:r>
      <w:r w:rsidR="0098189E" w:rsidRPr="00B66F88">
        <w:rPr>
          <w:rFonts w:ascii="Arial" w:hAnsi="Arial" w:cs="Arial"/>
          <w:b/>
          <w:color w:val="000000" w:themeColor="text1"/>
          <w:sz w:val="20"/>
        </w:rPr>
        <w:t>(</w:t>
      </w:r>
      <w:r w:rsidR="00DE0432">
        <w:rPr>
          <w:rFonts w:ascii="Arial" w:hAnsi="Arial" w:cs="Arial"/>
          <w:b/>
          <w:color w:val="000000" w:themeColor="text1"/>
          <w:sz w:val="20"/>
        </w:rPr>
        <w:t>21</w:t>
      </w:r>
      <w:r w:rsidR="0098189E" w:rsidRPr="00B66F8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DE0432">
        <w:rPr>
          <w:rFonts w:ascii="Arial" w:hAnsi="Arial" w:cs="Arial"/>
          <w:b/>
          <w:color w:val="000000" w:themeColor="text1"/>
          <w:sz w:val="20"/>
        </w:rPr>
        <w:t>m</w:t>
      </w:r>
      <w:r w:rsidR="0098189E" w:rsidRPr="00B66F88">
        <w:rPr>
          <w:rFonts w:ascii="Arial" w:hAnsi="Arial" w:cs="Arial"/>
          <w:b/>
          <w:color w:val="000000" w:themeColor="text1"/>
          <w:sz w:val="20"/>
        </w:rPr>
        <w:t>o</w:t>
      </w:r>
      <w:r w:rsidR="00DE0432">
        <w:rPr>
          <w:rFonts w:ascii="Arial" w:hAnsi="Arial" w:cs="Arial"/>
          <w:b/>
          <w:color w:val="000000" w:themeColor="text1"/>
          <w:sz w:val="20"/>
        </w:rPr>
        <w:t>n</w:t>
      </w:r>
      <w:r w:rsidR="008418E2">
        <w:rPr>
          <w:rFonts w:ascii="Arial" w:hAnsi="Arial" w:cs="Arial"/>
          <w:b/>
          <w:color w:val="000000" w:themeColor="text1"/>
          <w:sz w:val="20"/>
        </w:rPr>
        <w:t>ths</w:t>
      </w:r>
      <w:r w:rsidR="0098189E" w:rsidRPr="00B66F88">
        <w:rPr>
          <w:rFonts w:ascii="Arial" w:hAnsi="Arial" w:cs="Arial"/>
          <w:b/>
          <w:color w:val="000000" w:themeColor="text1"/>
          <w:sz w:val="20"/>
        </w:rPr>
        <w:t>)</w:t>
      </w:r>
    </w:p>
    <w:p w14:paraId="27DD0E57" w14:textId="720D7A44" w:rsidR="00EC22E0" w:rsidRPr="00155D59" w:rsidRDefault="00EC22E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>BlueCross BlueShield of Georgia via</w:t>
      </w:r>
    </w:p>
    <w:p w14:paraId="667BE0F1" w14:textId="4526105D" w:rsidR="00EC22E0" w:rsidRPr="00155D59" w:rsidRDefault="00EC22E0" w:rsidP="00FD3260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color w:val="000000" w:themeColor="text1"/>
          <w:sz w:val="20"/>
        </w:rPr>
      </w:pPr>
      <w:proofErr w:type="spellStart"/>
      <w:r w:rsidRPr="00155D59">
        <w:rPr>
          <w:rFonts w:ascii="Arial" w:hAnsi="Arial" w:cs="Arial"/>
          <w:color w:val="000000" w:themeColor="text1"/>
          <w:sz w:val="20"/>
        </w:rPr>
        <w:t>Medicall</w:t>
      </w:r>
      <w:proofErr w:type="spellEnd"/>
      <w:r w:rsidRPr="00155D59">
        <w:rPr>
          <w:rFonts w:ascii="Arial" w:hAnsi="Arial" w:cs="Arial"/>
          <w:color w:val="000000" w:themeColor="text1"/>
          <w:sz w:val="20"/>
        </w:rPr>
        <w:t xml:space="preserve"> Philippines Inc.- Acquired by Cognizant</w:t>
      </w:r>
    </w:p>
    <w:p w14:paraId="4E714F22" w14:textId="77777777" w:rsidR="00EC22E0" w:rsidRPr="00155D59" w:rsidRDefault="00EC22E0" w:rsidP="00EC22E0">
      <w:pPr>
        <w:pStyle w:val="NoSpacing"/>
        <w:tabs>
          <w:tab w:val="left" w:pos="1800"/>
          <w:tab w:val="left" w:pos="2250"/>
        </w:tabs>
        <w:rPr>
          <w:rFonts w:ascii="Arial" w:hAnsi="Arial" w:cs="Arial"/>
          <w:color w:val="000000" w:themeColor="text1"/>
          <w:sz w:val="20"/>
        </w:rPr>
      </w:pPr>
    </w:p>
    <w:p w14:paraId="60C7BD6B" w14:textId="4FB5B17E" w:rsidR="009C6F4E" w:rsidRPr="0078072B" w:rsidRDefault="00EC22E0" w:rsidP="0078072B">
      <w:pPr>
        <w:pStyle w:val="NoSpacing"/>
        <w:tabs>
          <w:tab w:val="left" w:pos="1800"/>
          <w:tab w:val="left" w:pos="2250"/>
        </w:tabs>
        <w:jc w:val="center"/>
        <w:rPr>
          <w:rFonts w:ascii="Arial" w:hAnsi="Arial" w:cs="Arial"/>
          <w:b/>
          <w:color w:val="000000" w:themeColor="text1"/>
          <w:sz w:val="20"/>
        </w:rPr>
      </w:pPr>
      <w:r w:rsidRPr="00155D59">
        <w:rPr>
          <w:rFonts w:ascii="Arial" w:hAnsi="Arial" w:cs="Arial"/>
          <w:color w:val="000000" w:themeColor="text1"/>
          <w:sz w:val="20"/>
        </w:rPr>
        <w:t xml:space="preserve">Position: </w:t>
      </w:r>
      <w:r w:rsidRPr="00155D59">
        <w:rPr>
          <w:rFonts w:ascii="Arial" w:hAnsi="Arial" w:cs="Arial"/>
          <w:b/>
          <w:color w:val="000000" w:themeColor="text1"/>
          <w:sz w:val="20"/>
        </w:rPr>
        <w:t>Utilization Management Nurse, 40 hours/week.</w:t>
      </w:r>
    </w:p>
    <w:p w14:paraId="1C8D52DC" w14:textId="1EABE2EF" w:rsidR="00155D59" w:rsidRDefault="00155D59" w:rsidP="008B262F">
      <w:pPr>
        <w:pStyle w:val="NoSpacing"/>
        <w:tabs>
          <w:tab w:val="left" w:pos="1800"/>
          <w:tab w:val="left" w:pos="2250"/>
        </w:tabs>
        <w:rPr>
          <w:rFonts w:ascii="Arial" w:hAnsi="Arial" w:cs="Arial"/>
          <w:b/>
          <w:color w:val="000000" w:themeColor="text1"/>
          <w:sz w:val="20"/>
        </w:rPr>
      </w:pPr>
    </w:p>
    <w:p w14:paraId="03D209AB" w14:textId="2BC990E1" w:rsidR="00B66F88" w:rsidRDefault="00B66F88" w:rsidP="00EC22E0">
      <w:pPr>
        <w:rPr>
          <w:rFonts w:ascii="Arial" w:hAnsi="Arial" w:cs="Arial"/>
          <w:color w:val="000000" w:themeColor="text1"/>
          <w:sz w:val="20"/>
        </w:rPr>
      </w:pPr>
    </w:p>
    <w:p w14:paraId="0598B745" w14:textId="77777777" w:rsidR="00B66F88" w:rsidRPr="00324AFA" w:rsidRDefault="00B66F88" w:rsidP="00324AFA">
      <w:pPr>
        <w:shd w:val="clear" w:color="auto" w:fill="99CCFF"/>
        <w:jc w:val="center"/>
        <w:rPr>
          <w:rFonts w:ascii="Arial" w:hAnsi="Arial" w:cs="Arial"/>
          <w:b/>
          <w:color w:val="000000" w:themeColor="text1"/>
          <w:sz w:val="20"/>
        </w:rPr>
      </w:pPr>
      <w:r w:rsidRPr="00324AFA">
        <w:rPr>
          <w:rFonts w:ascii="Arial" w:hAnsi="Arial" w:cs="Arial"/>
          <w:b/>
          <w:color w:val="000000" w:themeColor="text1"/>
          <w:sz w:val="20"/>
        </w:rPr>
        <w:t>SEMINARS AND TRAININGS ATTENDED</w:t>
      </w:r>
    </w:p>
    <w:p w14:paraId="23A2636D" w14:textId="77777777" w:rsidR="003276A1" w:rsidRDefault="003276A1" w:rsidP="00EC22E0">
      <w:pPr>
        <w:rPr>
          <w:rFonts w:ascii="Arial" w:hAnsi="Arial" w:cs="Arial"/>
          <w:color w:val="000000" w:themeColor="text1"/>
          <w:sz w:val="20"/>
        </w:rPr>
      </w:pPr>
    </w:p>
    <w:p w14:paraId="6EC7E492" w14:textId="3C18EF55" w:rsidR="00B66F88" w:rsidRPr="00324AFA" w:rsidRDefault="00B66F88" w:rsidP="00EC22E0">
      <w:pPr>
        <w:rPr>
          <w:rFonts w:ascii="Arial" w:hAnsi="Arial" w:cs="Arial"/>
          <w:color w:val="000000" w:themeColor="text1"/>
          <w:sz w:val="20"/>
        </w:rPr>
      </w:pPr>
      <w:r w:rsidRPr="00324AFA">
        <w:rPr>
          <w:rFonts w:ascii="Arial" w:hAnsi="Arial" w:cs="Arial"/>
          <w:color w:val="000000" w:themeColor="text1"/>
          <w:sz w:val="20"/>
        </w:rPr>
        <w:t xml:space="preserve">Electrocardiogram </w:t>
      </w:r>
      <w:proofErr w:type="spellStart"/>
      <w:r w:rsidRPr="00324AFA">
        <w:rPr>
          <w:rFonts w:ascii="Arial" w:hAnsi="Arial" w:cs="Arial"/>
          <w:color w:val="000000" w:themeColor="text1"/>
          <w:sz w:val="20"/>
        </w:rPr>
        <w:t>Observership</w:t>
      </w:r>
      <w:proofErr w:type="spellEnd"/>
      <w:r w:rsidRPr="00324AFA">
        <w:rPr>
          <w:rFonts w:ascii="Arial" w:hAnsi="Arial" w:cs="Arial"/>
          <w:color w:val="000000" w:themeColor="text1"/>
          <w:sz w:val="20"/>
        </w:rPr>
        <w:t xml:space="preserve"> Training Program</w:t>
      </w:r>
    </w:p>
    <w:p w14:paraId="5D38CA98" w14:textId="77777777" w:rsidR="00B66F88" w:rsidRPr="00324AFA" w:rsidRDefault="00B66F88" w:rsidP="00B66F88">
      <w:pPr>
        <w:rPr>
          <w:rFonts w:ascii="Arial" w:hAnsi="Arial" w:cs="Arial"/>
          <w:color w:val="000000" w:themeColor="text1"/>
          <w:sz w:val="20"/>
        </w:rPr>
      </w:pPr>
      <w:r w:rsidRPr="00324AFA">
        <w:rPr>
          <w:rFonts w:ascii="Arial" w:hAnsi="Arial" w:cs="Arial"/>
          <w:color w:val="000000" w:themeColor="text1"/>
          <w:sz w:val="20"/>
        </w:rPr>
        <w:t>I.V. Therapy Training Program</w:t>
      </w:r>
    </w:p>
    <w:p w14:paraId="6831E55B" w14:textId="7BE24EC0" w:rsidR="00B66F88" w:rsidRPr="00324AFA" w:rsidRDefault="00B66F88" w:rsidP="00EC22E0">
      <w:pPr>
        <w:rPr>
          <w:rFonts w:ascii="Arial" w:hAnsi="Arial" w:cs="Arial"/>
          <w:color w:val="000000" w:themeColor="text1"/>
          <w:sz w:val="20"/>
        </w:rPr>
      </w:pPr>
      <w:r w:rsidRPr="00324AFA">
        <w:rPr>
          <w:rFonts w:ascii="Arial" w:hAnsi="Arial" w:cs="Arial"/>
          <w:color w:val="000000" w:themeColor="text1"/>
          <w:sz w:val="20"/>
        </w:rPr>
        <w:t>Holistic Care Training Program</w:t>
      </w:r>
    </w:p>
    <w:p w14:paraId="33F407CC" w14:textId="045B7A7E" w:rsidR="00B66F88" w:rsidRPr="00324AFA" w:rsidRDefault="00B66F88" w:rsidP="00EC22E0">
      <w:pPr>
        <w:rPr>
          <w:rFonts w:ascii="Arial" w:hAnsi="Arial" w:cs="Arial"/>
          <w:color w:val="000000" w:themeColor="text1"/>
          <w:sz w:val="20"/>
        </w:rPr>
      </w:pPr>
      <w:r w:rsidRPr="00324AFA">
        <w:rPr>
          <w:rFonts w:ascii="Arial" w:hAnsi="Arial" w:cs="Arial"/>
          <w:color w:val="000000" w:themeColor="text1"/>
          <w:sz w:val="20"/>
        </w:rPr>
        <w:t>Basic ECG and Arrhythmia Recognition Course</w:t>
      </w:r>
    </w:p>
    <w:p w14:paraId="4476E7A0" w14:textId="7C51E272" w:rsidR="00B66F88" w:rsidRPr="00324AFA" w:rsidRDefault="00B66F88" w:rsidP="00EC22E0">
      <w:pPr>
        <w:rPr>
          <w:rFonts w:ascii="Arial" w:hAnsi="Arial" w:cs="Arial"/>
          <w:color w:val="000000" w:themeColor="text1"/>
          <w:sz w:val="20"/>
        </w:rPr>
      </w:pPr>
      <w:r w:rsidRPr="00324AFA">
        <w:rPr>
          <w:rFonts w:ascii="Arial" w:hAnsi="Arial" w:cs="Arial"/>
          <w:color w:val="000000" w:themeColor="text1"/>
          <w:sz w:val="20"/>
        </w:rPr>
        <w:t>Basic Life Support Training</w:t>
      </w:r>
    </w:p>
    <w:p w14:paraId="6C692E7D" w14:textId="797F768B" w:rsidR="00B66F88" w:rsidRPr="00324AFA" w:rsidRDefault="00B66F88" w:rsidP="00EC22E0">
      <w:pPr>
        <w:rPr>
          <w:rFonts w:ascii="Arial" w:hAnsi="Arial" w:cs="Arial"/>
          <w:color w:val="000000" w:themeColor="text1"/>
          <w:sz w:val="20"/>
        </w:rPr>
      </w:pPr>
      <w:r w:rsidRPr="00324AFA">
        <w:rPr>
          <w:rFonts w:ascii="Arial" w:hAnsi="Arial" w:cs="Arial"/>
          <w:color w:val="000000" w:themeColor="text1"/>
          <w:sz w:val="20"/>
        </w:rPr>
        <w:t>Advance Life Support Training</w:t>
      </w:r>
    </w:p>
    <w:p w14:paraId="1D9A9A30" w14:textId="54829726" w:rsidR="00B66F88" w:rsidRPr="00324AFA" w:rsidRDefault="00B66F88" w:rsidP="00B66F88">
      <w:pPr>
        <w:spacing w:after="200" w:line="276" w:lineRule="auto"/>
        <w:rPr>
          <w:rFonts w:ascii="Arial" w:hAnsi="Arial" w:cs="Arial"/>
          <w:color w:val="000000" w:themeColor="text1"/>
          <w:sz w:val="20"/>
        </w:rPr>
      </w:pPr>
      <w:r w:rsidRPr="00324AFA">
        <w:rPr>
          <w:rFonts w:ascii="Arial" w:hAnsi="Arial" w:cs="Arial"/>
          <w:color w:val="000000" w:themeColor="text1"/>
          <w:sz w:val="20"/>
        </w:rPr>
        <w:t>Health Informatics Seminar</w:t>
      </w:r>
    </w:p>
    <w:p w14:paraId="4194C0BF" w14:textId="5B84735D" w:rsidR="00324AFA" w:rsidRPr="00324AFA" w:rsidRDefault="00324AFA" w:rsidP="00402476">
      <w:pPr>
        <w:rPr>
          <w:rFonts w:ascii="Arial" w:hAnsi="Arial" w:cs="Arial"/>
          <w:color w:val="000000" w:themeColor="text1"/>
          <w:sz w:val="20"/>
        </w:rPr>
      </w:pPr>
    </w:p>
    <w:sectPr w:rsidR="00324AFA" w:rsidRPr="00324AFA" w:rsidSect="00A803E2">
      <w:type w:val="continuous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15F4" w14:textId="77777777" w:rsidR="00961B02" w:rsidRDefault="00961B02" w:rsidP="00EC22E0">
      <w:r>
        <w:separator/>
      </w:r>
    </w:p>
  </w:endnote>
  <w:endnote w:type="continuationSeparator" w:id="0">
    <w:p w14:paraId="1A9512B3" w14:textId="77777777" w:rsidR="00961B02" w:rsidRDefault="00961B02" w:rsidP="00EC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54D2" w14:textId="77777777" w:rsidR="00961B02" w:rsidRDefault="00961B02" w:rsidP="00EC22E0">
      <w:r>
        <w:separator/>
      </w:r>
    </w:p>
  </w:footnote>
  <w:footnote w:type="continuationSeparator" w:id="0">
    <w:p w14:paraId="576880AE" w14:textId="77777777" w:rsidR="00961B02" w:rsidRDefault="00961B02" w:rsidP="00EC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67F9"/>
    <w:multiLevelType w:val="hybridMultilevel"/>
    <w:tmpl w:val="EEE6AC30"/>
    <w:lvl w:ilvl="0" w:tplc="1B005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687A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280B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680A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7D22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7BEF3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604D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CA71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4EEEE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563208"/>
    <w:multiLevelType w:val="hybridMultilevel"/>
    <w:tmpl w:val="3412E96C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36C679C0"/>
    <w:multiLevelType w:val="hybridMultilevel"/>
    <w:tmpl w:val="202461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C08F7"/>
    <w:multiLevelType w:val="hybridMultilevel"/>
    <w:tmpl w:val="1CC63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8317A"/>
    <w:multiLevelType w:val="hybridMultilevel"/>
    <w:tmpl w:val="896EE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94099"/>
    <w:multiLevelType w:val="hybridMultilevel"/>
    <w:tmpl w:val="BB30C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D39B7"/>
    <w:multiLevelType w:val="hybridMultilevel"/>
    <w:tmpl w:val="A07E718E"/>
    <w:lvl w:ilvl="0" w:tplc="C1AED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3E2B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C264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2A8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4CAD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77E9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5EB5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3815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4DED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D25040D"/>
    <w:multiLevelType w:val="hybridMultilevel"/>
    <w:tmpl w:val="2A929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C545E"/>
    <w:multiLevelType w:val="multilevel"/>
    <w:tmpl w:val="E1C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993463">
    <w:abstractNumId w:val="6"/>
  </w:num>
  <w:num w:numId="2" w16cid:durableId="2013529247">
    <w:abstractNumId w:val="1"/>
  </w:num>
  <w:num w:numId="3" w16cid:durableId="475952180">
    <w:abstractNumId w:val="2"/>
  </w:num>
  <w:num w:numId="4" w16cid:durableId="1599286026">
    <w:abstractNumId w:val="4"/>
  </w:num>
  <w:num w:numId="5" w16cid:durableId="105656398">
    <w:abstractNumId w:val="8"/>
  </w:num>
  <w:num w:numId="6" w16cid:durableId="877282850">
    <w:abstractNumId w:val="5"/>
  </w:num>
  <w:num w:numId="7" w16cid:durableId="81797916">
    <w:abstractNumId w:val="7"/>
  </w:num>
  <w:num w:numId="8" w16cid:durableId="450128524">
    <w:abstractNumId w:val="0"/>
  </w:num>
  <w:num w:numId="9" w16cid:durableId="1022442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E2"/>
    <w:rsid w:val="00034B05"/>
    <w:rsid w:val="000975E5"/>
    <w:rsid w:val="00107905"/>
    <w:rsid w:val="00125846"/>
    <w:rsid w:val="00155D59"/>
    <w:rsid w:val="001575FF"/>
    <w:rsid w:val="001704F2"/>
    <w:rsid w:val="001F2444"/>
    <w:rsid w:val="00221024"/>
    <w:rsid w:val="0024310A"/>
    <w:rsid w:val="00271A1C"/>
    <w:rsid w:val="00324AFA"/>
    <w:rsid w:val="003276A1"/>
    <w:rsid w:val="00402476"/>
    <w:rsid w:val="004B1CD7"/>
    <w:rsid w:val="004D1753"/>
    <w:rsid w:val="00616D41"/>
    <w:rsid w:val="006E3E25"/>
    <w:rsid w:val="0078072B"/>
    <w:rsid w:val="007D3D19"/>
    <w:rsid w:val="00817435"/>
    <w:rsid w:val="008418E2"/>
    <w:rsid w:val="008B262F"/>
    <w:rsid w:val="008F0E1A"/>
    <w:rsid w:val="00905B64"/>
    <w:rsid w:val="009200F4"/>
    <w:rsid w:val="00961B02"/>
    <w:rsid w:val="00971FC3"/>
    <w:rsid w:val="0098189E"/>
    <w:rsid w:val="009C6F4E"/>
    <w:rsid w:val="009D30DA"/>
    <w:rsid w:val="009E1ADC"/>
    <w:rsid w:val="00A17467"/>
    <w:rsid w:val="00A46CF9"/>
    <w:rsid w:val="00A803E2"/>
    <w:rsid w:val="00A941CE"/>
    <w:rsid w:val="00B66F88"/>
    <w:rsid w:val="00B717C9"/>
    <w:rsid w:val="00C00D20"/>
    <w:rsid w:val="00C33302"/>
    <w:rsid w:val="00C54982"/>
    <w:rsid w:val="00CE5AF5"/>
    <w:rsid w:val="00D50A12"/>
    <w:rsid w:val="00D96EC3"/>
    <w:rsid w:val="00DA264D"/>
    <w:rsid w:val="00DE0432"/>
    <w:rsid w:val="00E63D00"/>
    <w:rsid w:val="00E91FC3"/>
    <w:rsid w:val="00EC22E0"/>
    <w:rsid w:val="00F12F0D"/>
    <w:rsid w:val="00F74073"/>
    <w:rsid w:val="00FA7CFD"/>
    <w:rsid w:val="00FB7750"/>
    <w:rsid w:val="00F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FADB"/>
  <w15:chartTrackingRefBased/>
  <w15:docId w15:val="{4C088EF1-BFB2-4821-8340-5964D2FD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A803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link w:val="Heading4Char"/>
    <w:uiPriority w:val="9"/>
    <w:qFormat/>
    <w:rsid w:val="00A803E2"/>
    <w:pPr>
      <w:spacing w:before="100" w:after="100"/>
      <w:outlineLvl w:val="3"/>
    </w:pPr>
    <w:rPr>
      <w:b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803E2"/>
    <w:rPr>
      <w:color w:val="0000FF"/>
      <w:u w:val="single"/>
    </w:rPr>
  </w:style>
  <w:style w:type="paragraph" w:styleId="NoSpacing">
    <w:name w:val="No Spacing"/>
    <w:uiPriority w:val="1"/>
    <w:qFormat/>
    <w:rsid w:val="00A803E2"/>
    <w:pPr>
      <w:spacing w:after="0" w:line="240" w:lineRule="auto"/>
    </w:pPr>
    <w:rPr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803E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16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2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2E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C2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2E0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B64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4024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medicalcit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gh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863</Words>
  <Characters>4925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2018-06-24T12:10:00Z</cp:lastPrinted>
  <dcterms:created xsi:type="dcterms:W3CDTF">2020-08-20T17:57:00Z</dcterms:created>
  <dcterms:modified xsi:type="dcterms:W3CDTF">2022-05-13T23:23:00Z</dcterms:modified>
</cp:coreProperties>
</file>